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0D7C8" w14:textId="77777777" w:rsidR="00425415" w:rsidRPr="00425415" w:rsidRDefault="00425415" w:rsidP="00425415">
      <w:pPr>
        <w:spacing w:line="480" w:lineRule="auto"/>
        <w:jc w:val="center"/>
        <w:rPr>
          <w:rFonts w:ascii="Times New Roman" w:hAnsi="Times New Roman" w:cs="Times New Roman"/>
          <w:b/>
          <w:bCs/>
          <w:sz w:val="28"/>
          <w:szCs w:val="28"/>
        </w:rPr>
      </w:pPr>
      <w:bookmarkStart w:id="0" w:name="_Hlk89675301"/>
      <w:bookmarkEnd w:id="0"/>
      <w:r w:rsidRPr="00425415">
        <w:rPr>
          <w:rFonts w:ascii="Times New Roman" w:hAnsi="Times New Roman" w:cs="Times New Roman"/>
          <w:b/>
          <w:bCs/>
          <w:sz w:val="28"/>
          <w:szCs w:val="28"/>
        </w:rPr>
        <w:t>Supplementary Information</w:t>
      </w:r>
    </w:p>
    <w:p w14:paraId="7F97EBCD" w14:textId="5798372E" w:rsidR="00CA3AD7" w:rsidRPr="004E7237" w:rsidRDefault="00CA3AD7" w:rsidP="00CA3AD7">
      <w:pPr>
        <w:spacing w:line="480" w:lineRule="auto"/>
        <w:jc w:val="both"/>
        <w:rPr>
          <w:rFonts w:ascii="Times New Roman" w:hAnsi="Times New Roman" w:cs="Times New Roman"/>
          <w:b/>
          <w:bCs/>
          <w:sz w:val="26"/>
          <w:szCs w:val="26"/>
          <w:lang w:eastAsia="en-US"/>
        </w:rPr>
      </w:pPr>
      <w:r w:rsidRPr="004E7237">
        <w:rPr>
          <w:rFonts w:ascii="Times New Roman" w:eastAsiaTheme="minorHAnsi" w:hAnsi="Times New Roman" w:cs="Times New Roman"/>
          <w:b/>
          <w:bCs/>
          <w:sz w:val="26"/>
          <w:szCs w:val="26"/>
          <w:lang w:eastAsia="en-US"/>
        </w:rPr>
        <w:t xml:space="preserve">Supplementary </w:t>
      </w:r>
      <w:r w:rsidR="00BD35E3">
        <w:rPr>
          <w:rFonts w:ascii="Times New Roman" w:eastAsiaTheme="minorHAnsi" w:hAnsi="Times New Roman" w:cs="Times New Roman"/>
          <w:b/>
          <w:bCs/>
          <w:sz w:val="26"/>
          <w:szCs w:val="26"/>
          <w:lang w:eastAsia="en-US"/>
        </w:rPr>
        <w:t>N</w:t>
      </w:r>
      <w:r w:rsidRPr="004E7237">
        <w:rPr>
          <w:rFonts w:ascii="Times New Roman" w:eastAsiaTheme="minorHAnsi" w:hAnsi="Times New Roman" w:cs="Times New Roman"/>
          <w:b/>
          <w:bCs/>
          <w:sz w:val="26"/>
          <w:szCs w:val="26"/>
          <w:lang w:eastAsia="en-US"/>
        </w:rPr>
        <w:t xml:space="preserve">ote </w:t>
      </w:r>
      <w:r w:rsidR="004C3E49">
        <w:rPr>
          <w:rFonts w:ascii="Times New Roman" w:eastAsiaTheme="minorHAnsi" w:hAnsi="Times New Roman" w:cs="Times New Roman"/>
          <w:b/>
          <w:bCs/>
          <w:sz w:val="26"/>
          <w:szCs w:val="26"/>
          <w:lang w:eastAsia="en-US"/>
        </w:rPr>
        <w:t>1</w:t>
      </w:r>
      <w:r w:rsidRPr="004E7237">
        <w:rPr>
          <w:rFonts w:ascii="Times New Roman" w:eastAsiaTheme="minorHAnsi" w:hAnsi="Times New Roman" w:cs="Times New Roman"/>
          <w:b/>
          <w:bCs/>
          <w:sz w:val="26"/>
          <w:szCs w:val="26"/>
          <w:lang w:eastAsia="en-US"/>
        </w:rPr>
        <w:t>.</w:t>
      </w:r>
      <w:r w:rsidRPr="004E7237">
        <w:rPr>
          <w:rFonts w:ascii="Times New Roman" w:hAnsi="Times New Roman" w:cs="Times New Roman"/>
          <w:b/>
          <w:bCs/>
          <w:sz w:val="26"/>
          <w:szCs w:val="26"/>
          <w:lang w:eastAsia="en-US"/>
        </w:rPr>
        <w:t xml:space="preserve"> Linear discriminant analysis and classification</w:t>
      </w:r>
    </w:p>
    <w:p w14:paraId="6D30115B" w14:textId="6D07FF29" w:rsidR="009C4C82" w:rsidRDefault="00CA3AD7" w:rsidP="00305AA2">
      <w:pPr>
        <w:spacing w:line="48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To perform the formant-based vowel recognition task, t</w:t>
      </w:r>
      <w:r w:rsidRPr="009A47AB">
        <w:rPr>
          <w:rFonts w:ascii="Times New Roman" w:hAnsi="Times New Roman" w:cs="Times New Roman"/>
          <w:sz w:val="24"/>
          <w:szCs w:val="24"/>
          <w:lang w:eastAsia="en-US"/>
        </w:rPr>
        <w:t>he linear discriminant analysis</w:t>
      </w:r>
      <w:r>
        <w:rPr>
          <w:rFonts w:ascii="Times New Roman" w:hAnsi="Times New Roman" w:cs="Times New Roman"/>
          <w:sz w:val="24"/>
          <w:szCs w:val="24"/>
          <w:lang w:eastAsia="en-US"/>
        </w:rPr>
        <w:t xml:space="preserve"> (LDA)</w:t>
      </w:r>
      <w:r w:rsidRPr="009A47AB">
        <w:rPr>
          <w:rFonts w:ascii="Times New Roman" w:hAnsi="Times New Roman" w:cs="Times New Roman"/>
          <w:sz w:val="24"/>
          <w:szCs w:val="24"/>
          <w:lang w:eastAsia="en-US"/>
        </w:rPr>
        <w:t xml:space="preserve"> method </w:t>
      </w:r>
      <w:r>
        <w:rPr>
          <w:rFonts w:ascii="Times New Roman" w:hAnsi="Times New Roman" w:cs="Times New Roman"/>
          <w:sz w:val="24"/>
          <w:szCs w:val="24"/>
          <w:lang w:eastAsia="en-US"/>
        </w:rPr>
        <w:t xml:space="preserve">was used </w:t>
      </w:r>
      <w:r w:rsidRPr="009A47AB">
        <w:rPr>
          <w:rFonts w:ascii="Times New Roman" w:hAnsi="Times New Roman" w:cs="Times New Roman"/>
          <w:sz w:val="24"/>
          <w:szCs w:val="24"/>
          <w:lang w:eastAsia="en-US"/>
        </w:rPr>
        <w:t xml:space="preserve">to map the </w:t>
      </w:r>
      <w:r w:rsidR="009C4C82">
        <w:rPr>
          <w:rFonts w:ascii="Times New Roman" w:hAnsi="Times New Roman" w:cs="Times New Roman"/>
          <w:sz w:val="24"/>
          <w:szCs w:val="24"/>
          <w:lang w:eastAsia="en-US"/>
        </w:rPr>
        <w:t xml:space="preserve">14 </w:t>
      </w:r>
      <w:r w:rsidRPr="009A47AB">
        <w:rPr>
          <w:rFonts w:ascii="Times New Roman" w:hAnsi="Times New Roman" w:cs="Times New Roman"/>
          <w:sz w:val="24"/>
          <w:szCs w:val="24"/>
          <w:lang w:eastAsia="en-US"/>
        </w:rPr>
        <w:t>formant</w:t>
      </w:r>
      <w:r>
        <w:rPr>
          <w:rFonts w:ascii="Times New Roman" w:hAnsi="Times New Roman" w:cs="Times New Roman"/>
          <w:sz w:val="24"/>
          <w:szCs w:val="24"/>
          <w:lang w:eastAsia="en-US"/>
        </w:rPr>
        <w:t xml:space="preserve"> </w:t>
      </w:r>
      <w:r w:rsidR="009C4C82">
        <w:rPr>
          <w:rFonts w:ascii="Times New Roman" w:hAnsi="Times New Roman" w:cs="Times New Roman"/>
          <w:sz w:val="24"/>
          <w:szCs w:val="24"/>
          <w:lang w:eastAsia="en-US"/>
        </w:rPr>
        <w:t>features</w:t>
      </w:r>
      <w:r>
        <w:rPr>
          <w:rFonts w:ascii="Times New Roman" w:hAnsi="Times New Roman" w:cs="Times New Roman"/>
          <w:sz w:val="24"/>
          <w:szCs w:val="24"/>
          <w:lang w:eastAsia="en-US"/>
        </w:rPr>
        <w:t xml:space="preserve"> to </w:t>
      </w:r>
      <w:r w:rsidR="009C4C82">
        <w:rPr>
          <w:rFonts w:ascii="Times New Roman" w:hAnsi="Times New Roman" w:cs="Times New Roman"/>
          <w:sz w:val="24"/>
          <w:szCs w:val="24"/>
          <w:lang w:eastAsia="en-US"/>
        </w:rPr>
        <w:t>feature space of reduced dimensionality, while maximizing the linear separability of the classes</w:t>
      </w:r>
      <w:r>
        <w:rPr>
          <w:rFonts w:ascii="Times New Roman" w:hAnsi="Times New Roman" w:cs="Times New Roman"/>
          <w:sz w:val="24"/>
          <w:szCs w:val="24"/>
          <w:lang w:eastAsia="en-US"/>
        </w:rPr>
        <w:t>.</w:t>
      </w:r>
      <w:r w:rsidR="009C4C82">
        <w:rPr>
          <w:rFonts w:ascii="Times New Roman" w:hAnsi="Times New Roman" w:cs="Times New Roman"/>
          <w:sz w:val="24"/>
          <w:szCs w:val="24"/>
          <w:lang w:eastAsia="en-US"/>
        </w:rPr>
        <w:t xml:space="preserve"> By normalising these </w:t>
      </w:r>
      <w:r w:rsidR="00567094">
        <w:rPr>
          <w:rFonts w:ascii="Times New Roman" w:hAnsi="Times New Roman" w:cs="Times New Roman"/>
          <w:sz w:val="24"/>
          <w:szCs w:val="24"/>
          <w:lang w:eastAsia="en-US"/>
        </w:rPr>
        <w:t>values,</w:t>
      </w:r>
      <w:r w:rsidR="009C4C82">
        <w:rPr>
          <w:rFonts w:ascii="Times New Roman" w:hAnsi="Times New Roman" w:cs="Times New Roman"/>
          <w:sz w:val="24"/>
          <w:szCs w:val="24"/>
          <w:lang w:eastAsia="en-US"/>
        </w:rPr>
        <w:t xml:space="preserve"> we obtain 10 DNPU input voltages </w:t>
      </w:r>
      <w:r w:rsidR="009C4C82">
        <w:rPr>
          <w:rFonts w:ascii="Times New Roman" w:hAnsi="Times New Roman" w:cs="Times New Roman"/>
          <w:i/>
          <w:iCs/>
          <w:sz w:val="24"/>
          <w:szCs w:val="24"/>
          <w:lang w:eastAsia="en-US"/>
        </w:rPr>
        <w:t>V</w:t>
      </w:r>
      <w:r w:rsidR="009C4C82">
        <w:rPr>
          <w:rFonts w:ascii="Times New Roman" w:hAnsi="Times New Roman" w:cs="Times New Roman"/>
          <w:sz w:val="24"/>
          <w:szCs w:val="24"/>
          <w:vertAlign w:val="subscript"/>
          <w:lang w:eastAsia="en-US"/>
        </w:rPr>
        <w:t>1</w:t>
      </w:r>
      <w:r w:rsidR="009C4C82">
        <w:rPr>
          <w:rFonts w:ascii="Times New Roman" w:hAnsi="Times New Roman" w:cs="Times New Roman"/>
          <w:sz w:val="24"/>
          <w:szCs w:val="24"/>
          <w:lang w:eastAsia="en-US"/>
        </w:rPr>
        <w:t>-</w:t>
      </w:r>
      <w:r w:rsidR="009C4C82">
        <w:rPr>
          <w:rFonts w:ascii="Times New Roman" w:hAnsi="Times New Roman" w:cs="Times New Roman"/>
          <w:i/>
          <w:iCs/>
          <w:sz w:val="24"/>
          <w:szCs w:val="24"/>
          <w:lang w:eastAsia="en-US"/>
        </w:rPr>
        <w:t>V</w:t>
      </w:r>
      <w:r w:rsidR="009C4C82">
        <w:rPr>
          <w:rFonts w:ascii="Times New Roman" w:hAnsi="Times New Roman" w:cs="Times New Roman"/>
          <w:sz w:val="24"/>
          <w:szCs w:val="24"/>
          <w:vertAlign w:val="subscript"/>
          <w:lang w:eastAsia="en-US"/>
        </w:rPr>
        <w:t>10</w:t>
      </w:r>
      <w:r w:rsidR="009C4C82">
        <w:rPr>
          <w:rFonts w:ascii="Times New Roman" w:hAnsi="Times New Roman" w:cs="Times New Roman"/>
          <w:sz w:val="24"/>
          <w:szCs w:val="24"/>
          <w:lang w:eastAsia="en-US"/>
        </w:rPr>
        <w:t xml:space="preserve">. </w:t>
      </w:r>
      <w:r w:rsidR="000E508D">
        <w:rPr>
          <w:rFonts w:ascii="Times New Roman" w:hAnsi="Times New Roman" w:cs="Times New Roman"/>
          <w:sz w:val="24"/>
          <w:szCs w:val="24"/>
          <w:lang w:eastAsia="en-US"/>
        </w:rPr>
        <w:t>Using</w:t>
      </w:r>
      <w:r w:rsidR="009C4C82">
        <w:rPr>
          <w:rFonts w:ascii="Times New Roman" w:hAnsi="Times New Roman" w:cs="Times New Roman"/>
          <w:sz w:val="24"/>
          <w:szCs w:val="24"/>
          <w:lang w:eastAsia="en-US"/>
        </w:rPr>
        <w:t xml:space="preserve"> LDA</w:t>
      </w:r>
      <w:r w:rsidR="000E508D">
        <w:rPr>
          <w:rFonts w:ascii="Times New Roman" w:hAnsi="Times New Roman" w:cs="Times New Roman"/>
          <w:sz w:val="24"/>
          <w:szCs w:val="24"/>
          <w:lang w:eastAsia="en-US"/>
        </w:rPr>
        <w:t>, we generate</w:t>
      </w:r>
      <w:r>
        <w:rPr>
          <w:rFonts w:ascii="Times New Roman" w:hAnsi="Times New Roman" w:cs="Times New Roman"/>
          <w:sz w:val="24"/>
          <w:szCs w:val="24"/>
          <w:lang w:eastAsia="en-US"/>
        </w:rPr>
        <w:t xml:space="preserve"> on</w:t>
      </w:r>
      <w:r w:rsidRPr="009A47AB">
        <w:rPr>
          <w:rFonts w:ascii="Times New Roman" w:hAnsi="Times New Roman" w:cs="Times New Roman"/>
          <w:sz w:val="24"/>
          <w:szCs w:val="24"/>
          <w:lang w:eastAsia="en-US"/>
        </w:rPr>
        <w:t xml:space="preserve">e mapping that </w:t>
      </w:r>
      <w:r w:rsidR="009C4C82">
        <w:rPr>
          <w:rFonts w:ascii="Times New Roman" w:hAnsi="Times New Roman" w:cs="Times New Roman"/>
          <w:sz w:val="24"/>
          <w:szCs w:val="24"/>
          <w:lang w:eastAsia="en-US"/>
        </w:rPr>
        <w:t>is kept constant, so that we stay closer to the reservoir computing approach,</w:t>
      </w:r>
      <w:r>
        <w:rPr>
          <w:rFonts w:ascii="Times New Roman" w:hAnsi="Times New Roman" w:cs="Times New Roman"/>
          <w:sz w:val="24"/>
          <w:szCs w:val="24"/>
          <w:lang w:eastAsia="en-US"/>
        </w:rPr>
        <w:t xml:space="preserve"> where inputs to the </w:t>
      </w:r>
      <w:r w:rsidR="000E508D">
        <w:rPr>
          <w:rFonts w:ascii="Times New Roman" w:hAnsi="Times New Roman" w:cs="Times New Roman"/>
          <w:sz w:val="24"/>
          <w:szCs w:val="24"/>
          <w:lang w:eastAsia="en-US"/>
        </w:rPr>
        <w:t>DNPU</w:t>
      </w:r>
      <w:r>
        <w:rPr>
          <w:rFonts w:ascii="Times New Roman" w:hAnsi="Times New Roman" w:cs="Times New Roman"/>
          <w:sz w:val="24"/>
          <w:szCs w:val="24"/>
          <w:lang w:eastAsia="en-US"/>
        </w:rPr>
        <w:t xml:space="preserve"> are </w:t>
      </w:r>
      <w:r w:rsidR="009C4C82">
        <w:rPr>
          <w:rFonts w:ascii="Times New Roman" w:hAnsi="Times New Roman" w:cs="Times New Roman"/>
          <w:sz w:val="24"/>
          <w:szCs w:val="24"/>
          <w:lang w:eastAsia="en-US"/>
        </w:rPr>
        <w:t>kept fixed during training</w:t>
      </w:r>
      <w:r>
        <w:rPr>
          <w:rFonts w:ascii="Times New Roman" w:hAnsi="Times New Roman" w:cs="Times New Roman"/>
          <w:sz w:val="24"/>
          <w:szCs w:val="24"/>
          <w:lang w:eastAsia="en-US"/>
        </w:rPr>
        <w:t xml:space="preserve">. </w:t>
      </w:r>
      <w:r w:rsidR="0030583E">
        <w:rPr>
          <w:rFonts w:ascii="Times New Roman" w:hAnsi="Times New Roman" w:cs="Times New Roman"/>
          <w:sz w:val="24"/>
          <w:szCs w:val="24"/>
          <w:lang w:eastAsia="en-US"/>
        </w:rPr>
        <w:t xml:space="preserve"> As mentioned in the main text, </w:t>
      </w:r>
      <w:r w:rsidR="0030583E" w:rsidRPr="0094447E">
        <w:rPr>
          <w:rFonts w:ascii="Times New Roman" w:hAnsi="Times New Roman" w:cs="Times New Roman"/>
          <w:i/>
          <w:iCs/>
          <w:sz w:val="24"/>
          <w:szCs w:val="24"/>
          <w:lang w:eastAsia="en-US"/>
        </w:rPr>
        <w:t>V</w:t>
      </w:r>
      <w:r w:rsidR="0030583E" w:rsidRPr="0094447E">
        <w:rPr>
          <w:rFonts w:ascii="Times New Roman" w:hAnsi="Times New Roman" w:cs="Times New Roman"/>
          <w:sz w:val="24"/>
          <w:szCs w:val="24"/>
          <w:vertAlign w:val="subscript"/>
          <w:lang w:eastAsia="en-US"/>
        </w:rPr>
        <w:t>1</w:t>
      </w:r>
      <w:r w:rsidR="0030583E">
        <w:rPr>
          <w:rFonts w:ascii="Times New Roman" w:hAnsi="Times New Roman" w:cs="Times New Roman"/>
          <w:sz w:val="24"/>
          <w:szCs w:val="24"/>
          <w:lang w:eastAsia="en-US"/>
        </w:rPr>
        <w:t>-</w:t>
      </w:r>
      <w:r w:rsidR="0030583E" w:rsidRPr="0094447E">
        <w:rPr>
          <w:rFonts w:ascii="Times New Roman" w:hAnsi="Times New Roman" w:cs="Times New Roman"/>
          <w:i/>
          <w:iCs/>
          <w:sz w:val="24"/>
          <w:szCs w:val="24"/>
          <w:lang w:eastAsia="en-US"/>
        </w:rPr>
        <w:t>V</w:t>
      </w:r>
      <w:r w:rsidR="0030583E" w:rsidRPr="0094447E">
        <w:rPr>
          <w:rFonts w:ascii="Times New Roman" w:hAnsi="Times New Roman" w:cs="Times New Roman"/>
          <w:sz w:val="24"/>
          <w:szCs w:val="24"/>
          <w:vertAlign w:val="subscript"/>
          <w:lang w:eastAsia="en-US"/>
        </w:rPr>
        <w:t>10</w:t>
      </w:r>
      <w:r w:rsidR="0030583E" w:rsidRPr="003865F1">
        <w:rPr>
          <w:rFonts w:ascii="Times New Roman" w:hAnsi="Times New Roman" w:cs="Times New Roman"/>
          <w:sz w:val="24"/>
          <w:szCs w:val="24"/>
        </w:rPr>
        <w:t xml:space="preserve"> </w:t>
      </w:r>
      <w:r w:rsidR="0030583E">
        <w:rPr>
          <w:rFonts w:ascii="Times New Roman" w:hAnsi="Times New Roman" w:cs="Times New Roman"/>
          <w:sz w:val="24"/>
          <w:szCs w:val="24"/>
        </w:rPr>
        <w:t xml:space="preserve">are </w:t>
      </w:r>
      <w:r w:rsidR="0030583E" w:rsidRPr="003865F1">
        <w:rPr>
          <w:rFonts w:ascii="Times New Roman" w:hAnsi="Times New Roman" w:cs="Times New Roman"/>
          <w:sz w:val="24"/>
          <w:szCs w:val="24"/>
        </w:rPr>
        <w:t xml:space="preserve">ordered from </w:t>
      </w:r>
      <w:r w:rsidR="0030583E">
        <w:rPr>
          <w:rFonts w:ascii="Times New Roman" w:hAnsi="Times New Roman" w:cs="Times New Roman"/>
          <w:sz w:val="24"/>
          <w:szCs w:val="24"/>
        </w:rPr>
        <w:t xml:space="preserve">the </w:t>
      </w:r>
      <w:r w:rsidR="000E508D">
        <w:rPr>
          <w:rFonts w:ascii="Times New Roman" w:hAnsi="Times New Roman" w:cs="Times New Roman"/>
          <w:sz w:val="24"/>
          <w:szCs w:val="24"/>
        </w:rPr>
        <w:t>most</w:t>
      </w:r>
      <w:r w:rsidR="0030583E">
        <w:rPr>
          <w:rFonts w:ascii="Times New Roman" w:hAnsi="Times New Roman" w:cs="Times New Roman"/>
          <w:sz w:val="24"/>
          <w:szCs w:val="24"/>
        </w:rPr>
        <w:t xml:space="preserve"> </w:t>
      </w:r>
      <w:r w:rsidR="0030583E" w:rsidRPr="003865F1">
        <w:rPr>
          <w:rFonts w:ascii="Times New Roman" w:hAnsi="Times New Roman" w:cs="Times New Roman"/>
          <w:sz w:val="24"/>
          <w:szCs w:val="24"/>
        </w:rPr>
        <w:t>(</w:t>
      </w:r>
      <w:r w:rsidR="0030583E" w:rsidRPr="0094447E">
        <w:rPr>
          <w:rFonts w:ascii="Times New Roman" w:hAnsi="Times New Roman" w:cs="Times New Roman"/>
          <w:i/>
          <w:iCs/>
          <w:sz w:val="24"/>
          <w:szCs w:val="24"/>
        </w:rPr>
        <w:t>V</w:t>
      </w:r>
      <w:r w:rsidR="0030583E" w:rsidRPr="005435B7">
        <w:rPr>
          <w:rFonts w:ascii="Times New Roman" w:hAnsi="Times New Roman" w:cs="Times New Roman"/>
          <w:sz w:val="24"/>
          <w:szCs w:val="24"/>
          <w:vertAlign w:val="subscript"/>
        </w:rPr>
        <w:t>1</w:t>
      </w:r>
      <w:r w:rsidR="0030583E" w:rsidRPr="003865F1">
        <w:rPr>
          <w:rFonts w:ascii="Times New Roman" w:hAnsi="Times New Roman" w:cs="Times New Roman"/>
          <w:sz w:val="24"/>
          <w:szCs w:val="24"/>
        </w:rPr>
        <w:t xml:space="preserve">) to </w:t>
      </w:r>
      <w:r w:rsidR="0030583E">
        <w:rPr>
          <w:rFonts w:ascii="Times New Roman" w:hAnsi="Times New Roman" w:cs="Times New Roman"/>
          <w:sz w:val="24"/>
          <w:szCs w:val="24"/>
        </w:rPr>
        <w:t xml:space="preserve">the </w:t>
      </w:r>
      <w:r w:rsidR="000E508D">
        <w:rPr>
          <w:rFonts w:ascii="Times New Roman" w:hAnsi="Times New Roman" w:cs="Times New Roman"/>
          <w:sz w:val="24"/>
          <w:szCs w:val="24"/>
        </w:rPr>
        <w:t>least</w:t>
      </w:r>
      <w:r w:rsidR="0030583E" w:rsidRPr="003865F1">
        <w:rPr>
          <w:rFonts w:ascii="Times New Roman" w:hAnsi="Times New Roman" w:cs="Times New Roman"/>
          <w:sz w:val="24"/>
          <w:szCs w:val="24"/>
        </w:rPr>
        <w:t xml:space="preserve"> (</w:t>
      </w:r>
      <w:r w:rsidR="0030583E" w:rsidRPr="0094447E">
        <w:rPr>
          <w:rFonts w:ascii="Times New Roman" w:hAnsi="Times New Roman" w:cs="Times New Roman"/>
          <w:i/>
          <w:iCs/>
          <w:sz w:val="24"/>
          <w:szCs w:val="24"/>
        </w:rPr>
        <w:t>V</w:t>
      </w:r>
      <w:r w:rsidR="0030583E" w:rsidRPr="005435B7">
        <w:rPr>
          <w:rFonts w:ascii="Times New Roman" w:hAnsi="Times New Roman" w:cs="Times New Roman"/>
          <w:sz w:val="24"/>
          <w:szCs w:val="24"/>
          <w:vertAlign w:val="subscript"/>
        </w:rPr>
        <w:t>10</w:t>
      </w:r>
      <w:r w:rsidR="0030583E" w:rsidRPr="003865F1">
        <w:rPr>
          <w:rFonts w:ascii="Times New Roman" w:hAnsi="Times New Roman" w:cs="Times New Roman"/>
          <w:sz w:val="24"/>
          <w:szCs w:val="24"/>
        </w:rPr>
        <w:t xml:space="preserve">) </w:t>
      </w:r>
      <w:r w:rsidR="0030583E">
        <w:rPr>
          <w:rFonts w:ascii="Times New Roman" w:hAnsi="Times New Roman" w:cs="Times New Roman"/>
          <w:sz w:val="24"/>
          <w:szCs w:val="24"/>
        </w:rPr>
        <w:t xml:space="preserve">separate </w:t>
      </w:r>
      <w:r w:rsidR="000E508D">
        <w:rPr>
          <w:rFonts w:ascii="Times New Roman" w:hAnsi="Times New Roman" w:cs="Times New Roman"/>
          <w:sz w:val="24"/>
          <w:szCs w:val="24"/>
        </w:rPr>
        <w:t>generated between the</w:t>
      </w:r>
      <w:r w:rsidR="0030583E">
        <w:rPr>
          <w:rFonts w:ascii="Times New Roman" w:hAnsi="Times New Roman" w:cs="Times New Roman"/>
          <w:sz w:val="24"/>
          <w:szCs w:val="24"/>
        </w:rPr>
        <w:t xml:space="preserve"> classes.</w:t>
      </w:r>
      <w:r w:rsidR="0030583E">
        <w:rPr>
          <w:rFonts w:ascii="Times New Roman" w:hAnsi="Times New Roman" w:cs="Times New Roman"/>
          <w:sz w:val="24"/>
          <w:szCs w:val="24"/>
          <w:lang w:eastAsia="en-US"/>
        </w:rPr>
        <w:t xml:space="preserve"> Fig. </w:t>
      </w:r>
      <w:r w:rsidR="008414A9">
        <w:rPr>
          <w:rFonts w:ascii="Times New Roman" w:hAnsi="Times New Roman" w:cs="Times New Roman"/>
          <w:sz w:val="24"/>
          <w:szCs w:val="24"/>
          <w:lang w:eastAsia="en-US"/>
        </w:rPr>
        <w:t>4</w:t>
      </w:r>
      <w:r w:rsidR="0030583E">
        <w:rPr>
          <w:rFonts w:ascii="Times New Roman" w:hAnsi="Times New Roman" w:cs="Times New Roman"/>
          <w:sz w:val="24"/>
          <w:szCs w:val="24"/>
          <w:lang w:eastAsia="en-US"/>
        </w:rPr>
        <w:t xml:space="preserve">b in the main text shows </w:t>
      </w:r>
      <w:r w:rsidR="0030583E" w:rsidRPr="00444050">
        <w:rPr>
          <w:rFonts w:ascii="Times New Roman" w:hAnsi="Times New Roman" w:cs="Times New Roman"/>
          <w:i/>
          <w:iCs/>
          <w:sz w:val="24"/>
          <w:szCs w:val="24"/>
          <w:lang w:eastAsia="en-US"/>
        </w:rPr>
        <w:t>V</w:t>
      </w:r>
      <w:r w:rsidR="0030583E" w:rsidRPr="00444050">
        <w:rPr>
          <w:rFonts w:ascii="Times New Roman" w:hAnsi="Times New Roman" w:cs="Times New Roman"/>
          <w:sz w:val="24"/>
          <w:szCs w:val="24"/>
          <w:vertAlign w:val="subscript"/>
          <w:lang w:eastAsia="en-US"/>
        </w:rPr>
        <w:t>2</w:t>
      </w:r>
      <w:r w:rsidR="0030583E">
        <w:rPr>
          <w:rFonts w:ascii="Times New Roman" w:hAnsi="Times New Roman" w:cs="Times New Roman"/>
          <w:sz w:val="24"/>
          <w:szCs w:val="24"/>
          <w:lang w:eastAsia="en-US"/>
        </w:rPr>
        <w:t xml:space="preserve"> vs </w:t>
      </w:r>
      <w:r w:rsidR="0030583E" w:rsidRPr="00444050">
        <w:rPr>
          <w:rFonts w:ascii="Times New Roman" w:hAnsi="Times New Roman" w:cs="Times New Roman"/>
          <w:i/>
          <w:iCs/>
          <w:sz w:val="24"/>
          <w:szCs w:val="24"/>
          <w:lang w:eastAsia="en-US"/>
        </w:rPr>
        <w:t>V</w:t>
      </w:r>
      <w:r w:rsidR="0030583E" w:rsidRPr="00444050">
        <w:rPr>
          <w:rFonts w:ascii="Times New Roman" w:hAnsi="Times New Roman" w:cs="Times New Roman"/>
          <w:sz w:val="24"/>
          <w:szCs w:val="24"/>
          <w:vertAlign w:val="subscript"/>
          <w:lang w:eastAsia="en-US"/>
        </w:rPr>
        <w:t>1</w:t>
      </w:r>
      <w:r w:rsidR="0030583E">
        <w:rPr>
          <w:rFonts w:ascii="Times New Roman" w:hAnsi="Times New Roman" w:cs="Times New Roman"/>
          <w:sz w:val="24"/>
          <w:szCs w:val="24"/>
          <w:lang w:eastAsia="en-US"/>
        </w:rPr>
        <w:t xml:space="preserve"> for all 12 vowels, which are used as inputs to the first (cloned) DNPU.  Supplementary Fig. </w:t>
      </w:r>
      <w:r w:rsidR="008414A9">
        <w:rPr>
          <w:rFonts w:ascii="Times New Roman" w:hAnsi="Times New Roman" w:cs="Times New Roman"/>
          <w:sz w:val="24"/>
          <w:szCs w:val="24"/>
          <w:lang w:eastAsia="en-US"/>
        </w:rPr>
        <w:t>1</w:t>
      </w:r>
      <w:r w:rsidR="0030583E">
        <w:rPr>
          <w:rFonts w:ascii="Times New Roman" w:hAnsi="Times New Roman" w:cs="Times New Roman"/>
          <w:sz w:val="24"/>
          <w:szCs w:val="24"/>
          <w:lang w:eastAsia="en-US"/>
        </w:rPr>
        <w:t xml:space="preserve"> shows similar plots for the other voltages (a: </w:t>
      </w:r>
      <w:r w:rsidR="0030583E" w:rsidRPr="0094447E">
        <w:rPr>
          <w:rFonts w:ascii="Times New Roman" w:hAnsi="Times New Roman" w:cs="Times New Roman"/>
          <w:i/>
          <w:iCs/>
          <w:sz w:val="24"/>
          <w:szCs w:val="24"/>
          <w:lang w:eastAsia="en-US"/>
        </w:rPr>
        <w:t>V</w:t>
      </w:r>
      <w:r w:rsidR="0030583E">
        <w:rPr>
          <w:rFonts w:ascii="Times New Roman" w:hAnsi="Times New Roman" w:cs="Times New Roman"/>
          <w:sz w:val="24"/>
          <w:szCs w:val="24"/>
          <w:vertAlign w:val="subscript"/>
          <w:lang w:eastAsia="en-US"/>
        </w:rPr>
        <w:t>4</w:t>
      </w:r>
      <w:r w:rsidR="0030583E">
        <w:rPr>
          <w:rFonts w:ascii="Times New Roman" w:hAnsi="Times New Roman" w:cs="Times New Roman"/>
          <w:sz w:val="24"/>
          <w:szCs w:val="24"/>
          <w:lang w:eastAsia="en-US"/>
        </w:rPr>
        <w:t xml:space="preserve"> vs </w:t>
      </w:r>
      <w:r w:rsidR="0030583E" w:rsidRPr="0094447E">
        <w:rPr>
          <w:rFonts w:ascii="Times New Roman" w:hAnsi="Times New Roman" w:cs="Times New Roman"/>
          <w:i/>
          <w:iCs/>
          <w:sz w:val="24"/>
          <w:szCs w:val="24"/>
          <w:lang w:eastAsia="en-US"/>
        </w:rPr>
        <w:t>V</w:t>
      </w:r>
      <w:r w:rsidR="000E508D">
        <w:rPr>
          <w:rFonts w:ascii="Times New Roman" w:hAnsi="Times New Roman" w:cs="Times New Roman"/>
          <w:sz w:val="24"/>
          <w:szCs w:val="24"/>
          <w:vertAlign w:val="subscript"/>
          <w:lang w:eastAsia="en-US"/>
        </w:rPr>
        <w:t>3</w:t>
      </w:r>
      <w:r w:rsidR="0030583E">
        <w:rPr>
          <w:rFonts w:ascii="Times New Roman" w:hAnsi="Times New Roman" w:cs="Times New Roman"/>
          <w:sz w:val="24"/>
          <w:szCs w:val="24"/>
          <w:lang w:eastAsia="en-US"/>
        </w:rPr>
        <w:t xml:space="preserve">, inputs to the second (cloned) DNPU, b: </w:t>
      </w:r>
      <w:r w:rsidR="0030583E" w:rsidRPr="0094447E">
        <w:rPr>
          <w:rFonts w:ascii="Times New Roman" w:hAnsi="Times New Roman" w:cs="Times New Roman"/>
          <w:i/>
          <w:iCs/>
          <w:sz w:val="24"/>
          <w:szCs w:val="24"/>
          <w:lang w:eastAsia="en-US"/>
        </w:rPr>
        <w:t>V</w:t>
      </w:r>
      <w:r w:rsidR="0030583E">
        <w:rPr>
          <w:rFonts w:ascii="Times New Roman" w:hAnsi="Times New Roman" w:cs="Times New Roman"/>
          <w:sz w:val="24"/>
          <w:szCs w:val="24"/>
          <w:vertAlign w:val="subscript"/>
          <w:lang w:eastAsia="en-US"/>
        </w:rPr>
        <w:t>6</w:t>
      </w:r>
      <w:r w:rsidR="0030583E">
        <w:rPr>
          <w:rFonts w:ascii="Times New Roman" w:hAnsi="Times New Roman" w:cs="Times New Roman"/>
          <w:sz w:val="24"/>
          <w:szCs w:val="24"/>
          <w:lang w:eastAsia="en-US"/>
        </w:rPr>
        <w:t xml:space="preserve"> vs </w:t>
      </w:r>
      <w:r w:rsidR="0030583E" w:rsidRPr="0094447E">
        <w:rPr>
          <w:rFonts w:ascii="Times New Roman" w:hAnsi="Times New Roman" w:cs="Times New Roman"/>
          <w:i/>
          <w:iCs/>
          <w:sz w:val="24"/>
          <w:szCs w:val="24"/>
          <w:lang w:eastAsia="en-US"/>
        </w:rPr>
        <w:t>V</w:t>
      </w:r>
      <w:r w:rsidR="0030583E">
        <w:rPr>
          <w:rFonts w:ascii="Times New Roman" w:hAnsi="Times New Roman" w:cs="Times New Roman"/>
          <w:sz w:val="24"/>
          <w:szCs w:val="24"/>
          <w:vertAlign w:val="subscript"/>
          <w:lang w:eastAsia="en-US"/>
        </w:rPr>
        <w:t>5</w:t>
      </w:r>
      <w:r w:rsidR="0030583E">
        <w:rPr>
          <w:rFonts w:ascii="Times New Roman" w:hAnsi="Times New Roman" w:cs="Times New Roman"/>
          <w:sz w:val="24"/>
          <w:szCs w:val="24"/>
          <w:lang w:eastAsia="en-US"/>
        </w:rPr>
        <w:t xml:space="preserve">, inputs to the third (cloned) DNPU, c: </w:t>
      </w:r>
      <w:r w:rsidR="0030583E" w:rsidRPr="0094447E">
        <w:rPr>
          <w:rFonts w:ascii="Times New Roman" w:hAnsi="Times New Roman" w:cs="Times New Roman"/>
          <w:i/>
          <w:iCs/>
          <w:sz w:val="24"/>
          <w:szCs w:val="24"/>
          <w:lang w:eastAsia="en-US"/>
        </w:rPr>
        <w:t>V</w:t>
      </w:r>
      <w:r w:rsidR="0030583E">
        <w:rPr>
          <w:rFonts w:ascii="Times New Roman" w:hAnsi="Times New Roman" w:cs="Times New Roman"/>
          <w:sz w:val="24"/>
          <w:szCs w:val="24"/>
          <w:vertAlign w:val="subscript"/>
          <w:lang w:eastAsia="en-US"/>
        </w:rPr>
        <w:t>8</w:t>
      </w:r>
      <w:r w:rsidR="0030583E">
        <w:rPr>
          <w:rFonts w:ascii="Times New Roman" w:hAnsi="Times New Roman" w:cs="Times New Roman"/>
          <w:sz w:val="24"/>
          <w:szCs w:val="24"/>
          <w:lang w:eastAsia="en-US"/>
        </w:rPr>
        <w:t xml:space="preserve"> vs </w:t>
      </w:r>
      <w:r w:rsidR="0030583E" w:rsidRPr="0094447E">
        <w:rPr>
          <w:rFonts w:ascii="Times New Roman" w:hAnsi="Times New Roman" w:cs="Times New Roman"/>
          <w:i/>
          <w:iCs/>
          <w:sz w:val="24"/>
          <w:szCs w:val="24"/>
          <w:lang w:eastAsia="en-US"/>
        </w:rPr>
        <w:t>V</w:t>
      </w:r>
      <w:r w:rsidR="0030583E">
        <w:rPr>
          <w:rFonts w:ascii="Times New Roman" w:hAnsi="Times New Roman" w:cs="Times New Roman"/>
          <w:sz w:val="24"/>
          <w:szCs w:val="24"/>
          <w:vertAlign w:val="subscript"/>
          <w:lang w:eastAsia="en-US"/>
        </w:rPr>
        <w:t>7</w:t>
      </w:r>
      <w:r w:rsidR="0030583E">
        <w:rPr>
          <w:rFonts w:ascii="Times New Roman" w:hAnsi="Times New Roman" w:cs="Times New Roman"/>
          <w:sz w:val="24"/>
          <w:szCs w:val="24"/>
          <w:lang w:eastAsia="en-US"/>
        </w:rPr>
        <w:t xml:space="preserve">, inputs to the fourth (cloned) DNPU, d: </w:t>
      </w:r>
      <w:r w:rsidR="0030583E" w:rsidRPr="0094447E">
        <w:rPr>
          <w:rFonts w:ascii="Times New Roman" w:hAnsi="Times New Roman" w:cs="Times New Roman"/>
          <w:i/>
          <w:iCs/>
          <w:sz w:val="24"/>
          <w:szCs w:val="24"/>
          <w:lang w:eastAsia="en-US"/>
        </w:rPr>
        <w:t>V</w:t>
      </w:r>
      <w:r w:rsidR="0030583E">
        <w:rPr>
          <w:rFonts w:ascii="Times New Roman" w:hAnsi="Times New Roman" w:cs="Times New Roman"/>
          <w:sz w:val="24"/>
          <w:szCs w:val="24"/>
          <w:vertAlign w:val="subscript"/>
          <w:lang w:eastAsia="en-US"/>
        </w:rPr>
        <w:t>10</w:t>
      </w:r>
      <w:r w:rsidR="0030583E">
        <w:rPr>
          <w:rFonts w:ascii="Times New Roman" w:hAnsi="Times New Roman" w:cs="Times New Roman"/>
          <w:sz w:val="24"/>
          <w:szCs w:val="24"/>
          <w:lang w:eastAsia="en-US"/>
        </w:rPr>
        <w:t xml:space="preserve"> vs </w:t>
      </w:r>
      <w:r w:rsidR="0030583E" w:rsidRPr="0094447E">
        <w:rPr>
          <w:rFonts w:ascii="Times New Roman" w:hAnsi="Times New Roman" w:cs="Times New Roman"/>
          <w:i/>
          <w:iCs/>
          <w:sz w:val="24"/>
          <w:szCs w:val="24"/>
          <w:lang w:eastAsia="en-US"/>
        </w:rPr>
        <w:t>V</w:t>
      </w:r>
      <w:r w:rsidR="0030583E">
        <w:rPr>
          <w:rFonts w:ascii="Times New Roman" w:hAnsi="Times New Roman" w:cs="Times New Roman"/>
          <w:sz w:val="24"/>
          <w:szCs w:val="24"/>
          <w:vertAlign w:val="subscript"/>
          <w:lang w:eastAsia="en-US"/>
        </w:rPr>
        <w:t>9</w:t>
      </w:r>
      <w:r w:rsidR="0030583E">
        <w:rPr>
          <w:rFonts w:ascii="Times New Roman" w:hAnsi="Times New Roman" w:cs="Times New Roman"/>
          <w:sz w:val="24"/>
          <w:szCs w:val="24"/>
          <w:lang w:eastAsia="en-US"/>
        </w:rPr>
        <w:t xml:space="preserve">, inputs to the fifth (cloned) DNPU). </w:t>
      </w:r>
      <w:r w:rsidR="000E508D">
        <w:rPr>
          <w:rFonts w:ascii="Times New Roman" w:hAnsi="Times New Roman" w:cs="Times New Roman"/>
          <w:sz w:val="24"/>
          <w:szCs w:val="24"/>
          <w:lang w:eastAsia="en-US"/>
        </w:rPr>
        <w:t>The</w:t>
      </w:r>
      <w:r w:rsidR="0030583E">
        <w:rPr>
          <w:rFonts w:ascii="Times New Roman" w:hAnsi="Times New Roman" w:cs="Times New Roman"/>
          <w:sz w:val="24"/>
          <w:szCs w:val="24"/>
          <w:lang w:eastAsia="en-US"/>
        </w:rPr>
        <w:t xml:space="preserve"> data separability</w:t>
      </w:r>
      <w:r w:rsidR="00BD35E3">
        <w:rPr>
          <w:rFonts w:ascii="Times New Roman" w:hAnsi="Times New Roman" w:cs="Times New Roman"/>
          <w:sz w:val="24"/>
          <w:szCs w:val="24"/>
          <w:lang w:eastAsia="en-US"/>
        </w:rPr>
        <w:t xml:space="preserve"> in the output of the LDA layer</w:t>
      </w:r>
      <w:r w:rsidR="0030583E">
        <w:rPr>
          <w:rFonts w:ascii="Times New Roman" w:hAnsi="Times New Roman" w:cs="Times New Roman"/>
          <w:sz w:val="24"/>
          <w:szCs w:val="24"/>
          <w:lang w:eastAsia="en-US"/>
        </w:rPr>
        <w:t xml:space="preserve"> of </w:t>
      </w:r>
      <w:r w:rsidR="0030583E" w:rsidRPr="0094447E">
        <w:rPr>
          <w:rFonts w:ascii="Times New Roman" w:hAnsi="Times New Roman" w:cs="Times New Roman"/>
          <w:i/>
          <w:iCs/>
          <w:sz w:val="24"/>
          <w:szCs w:val="24"/>
          <w:lang w:eastAsia="en-US"/>
        </w:rPr>
        <w:t>V</w:t>
      </w:r>
      <w:r w:rsidR="0030583E">
        <w:rPr>
          <w:rFonts w:ascii="Times New Roman" w:hAnsi="Times New Roman" w:cs="Times New Roman"/>
          <w:sz w:val="24"/>
          <w:szCs w:val="24"/>
          <w:vertAlign w:val="subscript"/>
          <w:lang w:eastAsia="en-US"/>
        </w:rPr>
        <w:t>i</w:t>
      </w:r>
      <w:r w:rsidR="0030583E" w:rsidRPr="00444050">
        <w:rPr>
          <w:rFonts w:ascii="Times New Roman" w:hAnsi="Times New Roman" w:cs="Times New Roman"/>
          <w:sz w:val="24"/>
          <w:szCs w:val="24"/>
          <w:lang w:eastAsia="en-US"/>
        </w:rPr>
        <w:t xml:space="preserve"> </w:t>
      </w:r>
      <w:r w:rsidR="0030583E">
        <w:rPr>
          <w:rFonts w:ascii="Times New Roman" w:hAnsi="Times New Roman" w:cs="Times New Roman"/>
          <w:sz w:val="24"/>
          <w:szCs w:val="24"/>
          <w:lang w:eastAsia="en-US"/>
        </w:rPr>
        <w:t xml:space="preserve">gradually decreases with </w:t>
      </w:r>
      <w:proofErr w:type="spellStart"/>
      <w:r w:rsidR="000E508D">
        <w:rPr>
          <w:rFonts w:ascii="Times New Roman" w:hAnsi="Times New Roman" w:cs="Times New Roman"/>
          <w:i/>
          <w:iCs/>
          <w:sz w:val="24"/>
          <w:szCs w:val="24"/>
          <w:lang w:eastAsia="en-US"/>
        </w:rPr>
        <w:t>i</w:t>
      </w:r>
      <w:proofErr w:type="spellEnd"/>
      <w:r w:rsidR="00BD35E3">
        <w:rPr>
          <w:rFonts w:ascii="Times New Roman" w:hAnsi="Times New Roman" w:cs="Times New Roman"/>
          <w:sz w:val="24"/>
          <w:szCs w:val="24"/>
          <w:lang w:eastAsia="en-US"/>
        </w:rPr>
        <w:t xml:space="preserve"> as can be seen from the overlapping sets of labels</w:t>
      </w:r>
      <w:r w:rsidR="0030583E">
        <w:rPr>
          <w:rFonts w:ascii="Times New Roman" w:hAnsi="Times New Roman" w:cs="Times New Roman"/>
          <w:sz w:val="24"/>
          <w:szCs w:val="24"/>
          <w:lang w:eastAsia="en-US"/>
        </w:rPr>
        <w:t>.</w:t>
      </w:r>
    </w:p>
    <w:p w14:paraId="15875E73" w14:textId="12D4B379" w:rsidR="00815DEC" w:rsidRDefault="00F50C8F" w:rsidP="00C34F70">
      <w:pPr>
        <w:spacing w:line="480" w:lineRule="auto"/>
        <w:jc w:val="center"/>
        <w:rPr>
          <w:rFonts w:ascii="Times New Roman" w:eastAsiaTheme="minorHAnsi" w:hAnsi="Times New Roman" w:cs="Times New Roman"/>
          <w:b/>
          <w:bCs/>
          <w:sz w:val="26"/>
          <w:szCs w:val="26"/>
          <w:lang w:eastAsia="en-US"/>
        </w:rPr>
      </w:pPr>
      <w:r>
        <w:rPr>
          <w:noProof/>
        </w:rPr>
        <w:lastRenderedPageBreak/>
        <w:drawing>
          <wp:inline distT="0" distB="0" distL="0" distR="0" wp14:anchorId="04F5E428" wp14:editId="70D49553">
            <wp:extent cx="5731510" cy="4406265"/>
            <wp:effectExtent l="0" t="0" r="2540" b="0"/>
            <wp:docPr id="6" name="Picture 6"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scatter chart&#10;&#10;Description automatically generated"/>
                    <pic:cNvPicPr/>
                  </pic:nvPicPr>
                  <pic:blipFill>
                    <a:blip r:embed="rId6"/>
                    <a:stretch>
                      <a:fillRect/>
                    </a:stretch>
                  </pic:blipFill>
                  <pic:spPr>
                    <a:xfrm>
                      <a:off x="0" y="0"/>
                      <a:ext cx="5731510" cy="4406265"/>
                    </a:xfrm>
                    <a:prstGeom prst="rect">
                      <a:avLst/>
                    </a:prstGeom>
                  </pic:spPr>
                </pic:pic>
              </a:graphicData>
            </a:graphic>
          </wp:inline>
        </w:drawing>
      </w:r>
    </w:p>
    <w:p w14:paraId="7C162A9A" w14:textId="73C7C302" w:rsidR="00815DEC" w:rsidRPr="00CA3AD7" w:rsidRDefault="00815DEC" w:rsidP="00815DEC">
      <w:pPr>
        <w:spacing w:line="480" w:lineRule="auto"/>
        <w:jc w:val="both"/>
        <w:rPr>
          <w:rFonts w:ascii="Times New Roman" w:hAnsi="Times New Roman" w:cs="Times New Roman"/>
          <w:i/>
          <w:iCs/>
          <w:sz w:val="24"/>
          <w:szCs w:val="24"/>
        </w:rPr>
      </w:pPr>
      <w:r w:rsidRPr="00CA3AD7">
        <w:rPr>
          <w:rFonts w:ascii="Times New Roman" w:hAnsi="Times New Roman" w:cs="Times New Roman"/>
          <w:b/>
          <w:bCs/>
          <w:i/>
          <w:iCs/>
          <w:sz w:val="24"/>
          <w:szCs w:val="24"/>
        </w:rPr>
        <w:t xml:space="preserve">Supplementary Fig </w:t>
      </w:r>
      <w:r w:rsidR="008414A9">
        <w:rPr>
          <w:rFonts w:ascii="Times New Roman" w:hAnsi="Times New Roman" w:cs="Times New Roman"/>
          <w:b/>
          <w:bCs/>
          <w:i/>
          <w:iCs/>
          <w:sz w:val="24"/>
          <w:szCs w:val="24"/>
        </w:rPr>
        <w:t>1</w:t>
      </w:r>
      <w:r w:rsidRPr="00CA3AD7">
        <w:rPr>
          <w:rFonts w:ascii="Times New Roman" w:hAnsi="Times New Roman" w:cs="Times New Roman"/>
          <w:b/>
          <w:bCs/>
          <w:i/>
          <w:iCs/>
          <w:sz w:val="24"/>
          <w:szCs w:val="24"/>
        </w:rPr>
        <w:t>:</w:t>
      </w:r>
      <w:r w:rsidRPr="00CA3AD7">
        <w:rPr>
          <w:rFonts w:ascii="Times New Roman" w:hAnsi="Times New Roman" w:cs="Times New Roman"/>
          <w:i/>
          <w:iCs/>
          <w:sz w:val="24"/>
          <w:szCs w:val="24"/>
        </w:rPr>
        <w:t xml:space="preserve"> </w:t>
      </w:r>
      <w:r w:rsidRPr="00CA3AD7">
        <w:rPr>
          <w:rFonts w:ascii="Times New Roman" w:hAnsi="Times New Roman" w:cs="Times New Roman"/>
          <w:b/>
          <w:bCs/>
          <w:i/>
          <w:iCs/>
          <w:sz w:val="24"/>
          <w:szCs w:val="24"/>
        </w:rPr>
        <w:t xml:space="preserve">a </w:t>
      </w:r>
      <w:r w:rsidRPr="00CA3AD7">
        <w:rPr>
          <w:rFonts w:ascii="Times New Roman" w:hAnsi="Times New Roman" w:cs="Times New Roman"/>
          <w:i/>
          <w:iCs/>
          <w:sz w:val="24"/>
          <w:szCs w:val="24"/>
        </w:rPr>
        <w:t>Input</w:t>
      </w:r>
      <w:r w:rsidR="00CA3AD7" w:rsidRPr="00CA3AD7">
        <w:rPr>
          <w:rFonts w:ascii="Times New Roman" w:hAnsi="Times New Roman" w:cs="Times New Roman"/>
          <w:i/>
          <w:iCs/>
          <w:sz w:val="24"/>
          <w:szCs w:val="24"/>
        </w:rPr>
        <w:t>s</w:t>
      </w:r>
      <w:r w:rsidRPr="00CA3AD7">
        <w:rPr>
          <w:rFonts w:ascii="Times New Roman" w:hAnsi="Times New Roman" w:cs="Times New Roman"/>
          <w:i/>
          <w:iCs/>
          <w:sz w:val="24"/>
          <w:szCs w:val="24"/>
        </w:rPr>
        <w:t xml:space="preserve"> and </w:t>
      </w:r>
      <w:r w:rsidR="00CA3AD7" w:rsidRPr="00CA3AD7">
        <w:rPr>
          <w:rFonts w:ascii="Times New Roman" w:hAnsi="Times New Roman" w:cs="Times New Roman"/>
          <w:i/>
          <w:iCs/>
          <w:sz w:val="24"/>
          <w:szCs w:val="24"/>
        </w:rPr>
        <w:t>corresponding</w:t>
      </w:r>
      <w:r w:rsidRPr="00CA3AD7">
        <w:rPr>
          <w:rFonts w:ascii="Times New Roman" w:hAnsi="Times New Roman" w:cs="Times New Roman"/>
          <w:i/>
          <w:iCs/>
          <w:sz w:val="24"/>
          <w:szCs w:val="24"/>
        </w:rPr>
        <w:t xml:space="preserve"> vowel labels</w:t>
      </w:r>
      <w:r w:rsidR="00CA3AD7" w:rsidRPr="00CA3AD7">
        <w:rPr>
          <w:rFonts w:ascii="Times New Roman" w:hAnsi="Times New Roman" w:cs="Times New Roman"/>
          <w:i/>
          <w:iCs/>
          <w:sz w:val="24"/>
          <w:szCs w:val="24"/>
        </w:rPr>
        <w:t xml:space="preserve"> for</w:t>
      </w:r>
      <w:r w:rsidRPr="00CA3AD7">
        <w:rPr>
          <w:rFonts w:ascii="Times New Roman" w:hAnsi="Times New Roman" w:cs="Times New Roman"/>
          <w:i/>
          <w:iCs/>
          <w:sz w:val="24"/>
          <w:szCs w:val="24"/>
        </w:rPr>
        <w:t xml:space="preserve"> the second </w:t>
      </w:r>
      <w:r w:rsidR="00CA3AD7" w:rsidRPr="00CA3AD7">
        <w:rPr>
          <w:rFonts w:ascii="Times New Roman" w:hAnsi="Times New Roman" w:cs="Times New Roman"/>
          <w:i/>
          <w:iCs/>
          <w:sz w:val="24"/>
          <w:szCs w:val="24"/>
        </w:rPr>
        <w:t>(cloned)</w:t>
      </w:r>
      <w:r w:rsidRPr="00CA3AD7">
        <w:rPr>
          <w:rFonts w:ascii="Times New Roman" w:hAnsi="Times New Roman" w:cs="Times New Roman"/>
          <w:i/>
          <w:iCs/>
          <w:sz w:val="24"/>
          <w:szCs w:val="24"/>
        </w:rPr>
        <w:t xml:space="preserve"> DNPU. </w:t>
      </w:r>
      <w:r w:rsidRPr="00CA3AD7">
        <w:rPr>
          <w:rFonts w:ascii="Times New Roman" w:hAnsi="Times New Roman" w:cs="Times New Roman"/>
          <w:b/>
          <w:bCs/>
          <w:i/>
          <w:iCs/>
          <w:sz w:val="24"/>
          <w:szCs w:val="24"/>
        </w:rPr>
        <w:t>b</w:t>
      </w:r>
      <w:r w:rsidRPr="00CA3AD7">
        <w:rPr>
          <w:rFonts w:ascii="Times New Roman" w:hAnsi="Times New Roman" w:cs="Times New Roman"/>
          <w:i/>
          <w:iCs/>
          <w:sz w:val="24"/>
          <w:szCs w:val="24"/>
        </w:rPr>
        <w:t xml:space="preserve"> </w:t>
      </w:r>
      <w:r w:rsidR="00CA3AD7" w:rsidRPr="00CA3AD7">
        <w:rPr>
          <w:rFonts w:ascii="Times New Roman" w:hAnsi="Times New Roman" w:cs="Times New Roman"/>
          <w:i/>
          <w:iCs/>
          <w:sz w:val="24"/>
          <w:szCs w:val="24"/>
        </w:rPr>
        <w:t>Same, for the</w:t>
      </w:r>
      <w:r w:rsidRPr="00CA3AD7">
        <w:rPr>
          <w:rFonts w:ascii="Times New Roman" w:hAnsi="Times New Roman" w:cs="Times New Roman"/>
          <w:i/>
          <w:iCs/>
          <w:sz w:val="24"/>
          <w:szCs w:val="24"/>
        </w:rPr>
        <w:t xml:space="preserve"> third </w:t>
      </w:r>
      <w:r w:rsidR="00CA3AD7" w:rsidRPr="00CA3AD7">
        <w:rPr>
          <w:rFonts w:ascii="Times New Roman" w:hAnsi="Times New Roman" w:cs="Times New Roman"/>
          <w:i/>
          <w:iCs/>
          <w:sz w:val="24"/>
          <w:szCs w:val="24"/>
        </w:rPr>
        <w:t>(cloned)</w:t>
      </w:r>
      <w:r w:rsidRPr="00CA3AD7">
        <w:rPr>
          <w:rFonts w:ascii="Times New Roman" w:hAnsi="Times New Roman" w:cs="Times New Roman"/>
          <w:i/>
          <w:iCs/>
          <w:sz w:val="24"/>
          <w:szCs w:val="24"/>
        </w:rPr>
        <w:t xml:space="preserve"> DNPU. </w:t>
      </w:r>
      <w:r w:rsidRPr="00CA3AD7">
        <w:rPr>
          <w:rFonts w:ascii="Times New Roman" w:hAnsi="Times New Roman" w:cs="Times New Roman"/>
          <w:b/>
          <w:bCs/>
          <w:i/>
          <w:iCs/>
          <w:sz w:val="24"/>
          <w:szCs w:val="24"/>
        </w:rPr>
        <w:t>c</w:t>
      </w:r>
      <w:r w:rsidRPr="00CA3AD7">
        <w:rPr>
          <w:rFonts w:ascii="Times New Roman" w:hAnsi="Times New Roman" w:cs="Times New Roman"/>
          <w:i/>
          <w:iCs/>
          <w:sz w:val="24"/>
          <w:szCs w:val="24"/>
        </w:rPr>
        <w:t xml:space="preserve"> </w:t>
      </w:r>
      <w:r w:rsidR="00CA3AD7" w:rsidRPr="00CA3AD7">
        <w:rPr>
          <w:rFonts w:ascii="Times New Roman" w:hAnsi="Times New Roman" w:cs="Times New Roman"/>
          <w:i/>
          <w:iCs/>
          <w:sz w:val="24"/>
          <w:szCs w:val="24"/>
        </w:rPr>
        <w:t>Same, for the</w:t>
      </w:r>
      <w:r w:rsidRPr="00CA3AD7">
        <w:rPr>
          <w:rFonts w:ascii="Times New Roman" w:hAnsi="Times New Roman" w:cs="Times New Roman"/>
          <w:i/>
          <w:iCs/>
          <w:sz w:val="24"/>
          <w:szCs w:val="24"/>
        </w:rPr>
        <w:t xml:space="preserve"> fourth </w:t>
      </w:r>
      <w:r w:rsidR="00CA3AD7" w:rsidRPr="00CA3AD7">
        <w:rPr>
          <w:rFonts w:ascii="Times New Roman" w:hAnsi="Times New Roman" w:cs="Times New Roman"/>
          <w:i/>
          <w:iCs/>
          <w:sz w:val="24"/>
          <w:szCs w:val="24"/>
        </w:rPr>
        <w:t>(cloned)</w:t>
      </w:r>
      <w:r w:rsidRPr="00CA3AD7">
        <w:rPr>
          <w:rFonts w:ascii="Times New Roman" w:hAnsi="Times New Roman" w:cs="Times New Roman"/>
          <w:i/>
          <w:iCs/>
          <w:sz w:val="24"/>
          <w:szCs w:val="24"/>
        </w:rPr>
        <w:t xml:space="preserve"> DNPU.  </w:t>
      </w:r>
      <w:r w:rsidRPr="00CA3AD7">
        <w:rPr>
          <w:rFonts w:ascii="Times New Roman" w:hAnsi="Times New Roman" w:cs="Times New Roman"/>
          <w:b/>
          <w:bCs/>
          <w:i/>
          <w:iCs/>
          <w:sz w:val="24"/>
          <w:szCs w:val="24"/>
        </w:rPr>
        <w:t>d</w:t>
      </w:r>
      <w:r w:rsidRPr="00CA3AD7">
        <w:rPr>
          <w:rFonts w:ascii="Times New Roman" w:hAnsi="Times New Roman" w:cs="Times New Roman"/>
          <w:i/>
          <w:iCs/>
          <w:sz w:val="24"/>
          <w:szCs w:val="24"/>
        </w:rPr>
        <w:t xml:space="preserve"> </w:t>
      </w:r>
      <w:r w:rsidR="00CA3AD7" w:rsidRPr="00CA3AD7">
        <w:rPr>
          <w:rFonts w:ascii="Times New Roman" w:hAnsi="Times New Roman" w:cs="Times New Roman"/>
          <w:i/>
          <w:iCs/>
          <w:sz w:val="24"/>
          <w:szCs w:val="24"/>
        </w:rPr>
        <w:t>Same, for</w:t>
      </w:r>
      <w:r w:rsidRPr="00CA3AD7">
        <w:rPr>
          <w:rFonts w:ascii="Times New Roman" w:hAnsi="Times New Roman" w:cs="Times New Roman"/>
          <w:i/>
          <w:iCs/>
          <w:sz w:val="24"/>
          <w:szCs w:val="24"/>
        </w:rPr>
        <w:t xml:space="preserve"> the fifth </w:t>
      </w:r>
      <w:r w:rsidR="00CA3AD7" w:rsidRPr="00CA3AD7">
        <w:rPr>
          <w:rFonts w:ascii="Times New Roman" w:hAnsi="Times New Roman" w:cs="Times New Roman"/>
          <w:i/>
          <w:iCs/>
          <w:sz w:val="24"/>
          <w:szCs w:val="24"/>
        </w:rPr>
        <w:t>(cloned)</w:t>
      </w:r>
      <w:r w:rsidRPr="00CA3AD7">
        <w:rPr>
          <w:rFonts w:ascii="Times New Roman" w:hAnsi="Times New Roman" w:cs="Times New Roman"/>
          <w:i/>
          <w:iCs/>
          <w:sz w:val="24"/>
          <w:szCs w:val="24"/>
        </w:rPr>
        <w:t xml:space="preserve"> DNPU.</w:t>
      </w:r>
    </w:p>
    <w:p w14:paraId="380609AC" w14:textId="2BF6B876" w:rsidR="00CA3AD7" w:rsidRDefault="00815DEC" w:rsidP="00D65331">
      <w:pPr>
        <w:spacing w:line="480" w:lineRule="auto"/>
        <w:jc w:val="both"/>
        <w:rPr>
          <w:rFonts w:ascii="Times New Roman" w:hAnsi="Times New Roman" w:cs="Times New Roman"/>
          <w:b/>
          <w:bCs/>
          <w:sz w:val="26"/>
          <w:szCs w:val="26"/>
          <w:lang w:eastAsia="en-US"/>
        </w:rPr>
      </w:pPr>
      <w:r>
        <w:rPr>
          <w:rFonts w:ascii="Times New Roman" w:hAnsi="Times New Roman" w:cs="Times New Roman"/>
          <w:sz w:val="24"/>
          <w:szCs w:val="24"/>
        </w:rPr>
        <w:t xml:space="preserve">  </w:t>
      </w:r>
    </w:p>
    <w:p w14:paraId="15967412" w14:textId="0A123CAF" w:rsidR="004E7237" w:rsidRPr="004E7237" w:rsidRDefault="004E7237" w:rsidP="00815DEC">
      <w:pPr>
        <w:rPr>
          <w:rFonts w:ascii="Times New Roman" w:hAnsi="Times New Roman" w:cs="Times New Roman"/>
          <w:b/>
          <w:bCs/>
          <w:sz w:val="26"/>
          <w:szCs w:val="26"/>
          <w:lang w:eastAsia="en-US"/>
        </w:rPr>
      </w:pPr>
      <w:r w:rsidRPr="004E7237">
        <w:rPr>
          <w:rFonts w:ascii="Times New Roman" w:hAnsi="Times New Roman" w:cs="Times New Roman"/>
          <w:b/>
          <w:bCs/>
          <w:sz w:val="26"/>
          <w:szCs w:val="26"/>
          <w:lang w:eastAsia="en-US"/>
        </w:rPr>
        <w:t xml:space="preserve">Supplementary </w:t>
      </w:r>
      <w:r w:rsidR="00C34F70">
        <w:rPr>
          <w:rFonts w:ascii="Times New Roman" w:hAnsi="Times New Roman" w:cs="Times New Roman"/>
          <w:b/>
          <w:bCs/>
          <w:sz w:val="26"/>
          <w:szCs w:val="26"/>
          <w:lang w:eastAsia="en-US"/>
        </w:rPr>
        <w:t>N</w:t>
      </w:r>
      <w:r w:rsidRPr="004E7237">
        <w:rPr>
          <w:rFonts w:ascii="Times New Roman" w:hAnsi="Times New Roman" w:cs="Times New Roman"/>
          <w:b/>
          <w:bCs/>
          <w:sz w:val="26"/>
          <w:szCs w:val="26"/>
          <w:lang w:eastAsia="en-US"/>
        </w:rPr>
        <w:t xml:space="preserve">ote </w:t>
      </w:r>
      <w:r w:rsidR="004C3E49">
        <w:rPr>
          <w:rFonts w:ascii="Times New Roman" w:hAnsi="Times New Roman" w:cs="Times New Roman"/>
          <w:b/>
          <w:bCs/>
          <w:sz w:val="26"/>
          <w:szCs w:val="26"/>
          <w:lang w:eastAsia="en-US"/>
        </w:rPr>
        <w:t>2</w:t>
      </w:r>
      <w:r w:rsidRPr="004E7237">
        <w:rPr>
          <w:rFonts w:ascii="Times New Roman" w:hAnsi="Times New Roman" w:cs="Times New Roman"/>
          <w:b/>
          <w:bCs/>
          <w:sz w:val="26"/>
          <w:szCs w:val="26"/>
          <w:lang w:eastAsia="en-US"/>
        </w:rPr>
        <w:t xml:space="preserve">. </w:t>
      </w:r>
      <w:r>
        <w:rPr>
          <w:rFonts w:ascii="Times New Roman" w:hAnsi="Times New Roman" w:cs="Times New Roman"/>
          <w:b/>
          <w:bCs/>
          <w:sz w:val="26"/>
          <w:szCs w:val="26"/>
          <w:lang w:eastAsia="en-US"/>
        </w:rPr>
        <w:t>DNPU</w:t>
      </w:r>
      <w:r w:rsidRPr="004E7237">
        <w:rPr>
          <w:rFonts w:ascii="Times New Roman" w:hAnsi="Times New Roman" w:cs="Times New Roman"/>
          <w:b/>
          <w:bCs/>
          <w:sz w:val="26"/>
          <w:szCs w:val="26"/>
          <w:lang w:eastAsia="en-US"/>
        </w:rPr>
        <w:t xml:space="preserve"> as tuneable activation function</w:t>
      </w:r>
    </w:p>
    <w:p w14:paraId="6547A444" w14:textId="34727F7F" w:rsidR="00D65331" w:rsidRPr="00815DEC" w:rsidRDefault="00D65331" w:rsidP="00D65331">
      <w:pPr>
        <w:spacing w:line="480" w:lineRule="auto"/>
        <w:jc w:val="both"/>
        <w:rPr>
          <w:rFonts w:ascii="Times New Roman" w:hAnsi="Times New Roman" w:cs="Times New Roman"/>
          <w:sz w:val="24"/>
          <w:szCs w:val="24"/>
        </w:rPr>
      </w:pPr>
      <w:r>
        <w:rPr>
          <w:rFonts w:ascii="Times New Roman" w:hAnsi="Times New Roman" w:cs="Times New Roman"/>
          <w:sz w:val="24"/>
          <w:szCs w:val="24"/>
          <w:lang w:eastAsia="en-US"/>
        </w:rPr>
        <w:t>It is also possible to replace the LDA layer by a trainable linear layer. Using the off-chip gradient descent-based training method</w:t>
      </w:r>
      <w:r w:rsidR="00C34F70">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this can be achieved by increasing the size of the combined ANN model and treating the formant features as the input of this combined ANN model, where the DNPU acts as tuneable activation function. In this case L2 regularization is used to keep the input voltages inside the DNPU voltage range (in the rare case that an input voltage falls outside the DNPU voltage range the output is classified as false). This alternative </w:t>
      </w:r>
      <w:r>
        <w:rPr>
          <w:rFonts w:ascii="Times New Roman" w:hAnsi="Times New Roman" w:cs="Times New Roman"/>
          <w:sz w:val="24"/>
          <w:szCs w:val="24"/>
          <w:lang w:eastAsia="en-US"/>
        </w:rPr>
        <w:lastRenderedPageBreak/>
        <w:t xml:space="preserve">method is applied with the surrogate model (SM) of the DNPU. Supplementary Fig. </w:t>
      </w:r>
      <w:r w:rsidR="008414A9">
        <w:rPr>
          <w:rFonts w:ascii="Times New Roman" w:hAnsi="Times New Roman" w:cs="Times New Roman"/>
          <w:sz w:val="24"/>
          <w:szCs w:val="24"/>
          <w:lang w:eastAsia="en-US"/>
        </w:rPr>
        <w:t>2</w:t>
      </w:r>
      <w:r>
        <w:rPr>
          <w:rFonts w:ascii="Times New Roman" w:hAnsi="Times New Roman" w:cs="Times New Roman"/>
          <w:sz w:val="24"/>
          <w:szCs w:val="24"/>
          <w:lang w:eastAsia="en-US"/>
        </w:rPr>
        <w:t xml:space="preserve"> gives classification accuracies for this alternative method using </w:t>
      </w:r>
      <w:r w:rsidRPr="00444050">
        <w:rPr>
          <w:rFonts w:ascii="Times New Roman" w:hAnsi="Times New Roman" w:cs="Times New Roman"/>
          <w:i/>
          <w:iCs/>
          <w:sz w:val="24"/>
          <w:szCs w:val="24"/>
          <w:lang w:eastAsia="en-US"/>
        </w:rPr>
        <w:t>N</w:t>
      </w:r>
      <w:r>
        <w:rPr>
          <w:rFonts w:ascii="Times New Roman" w:hAnsi="Times New Roman" w:cs="Times New Roman"/>
          <w:sz w:val="24"/>
          <w:szCs w:val="24"/>
          <w:lang w:eastAsia="en-US"/>
        </w:rPr>
        <w:t xml:space="preserve"> (cloned) DNPU SMs that can be compared to the classification accuracies in Fig. </w:t>
      </w:r>
      <w:r w:rsidR="008414A9">
        <w:rPr>
          <w:rFonts w:ascii="Times New Roman" w:hAnsi="Times New Roman" w:cs="Times New Roman"/>
          <w:sz w:val="24"/>
          <w:szCs w:val="24"/>
          <w:lang w:eastAsia="en-US"/>
        </w:rPr>
        <w:t>4</w:t>
      </w:r>
      <w:r>
        <w:rPr>
          <w:rFonts w:ascii="Times New Roman" w:hAnsi="Times New Roman" w:cs="Times New Roman"/>
          <w:sz w:val="24"/>
          <w:szCs w:val="24"/>
          <w:lang w:eastAsia="en-US"/>
        </w:rPr>
        <w:t>d of the main text, where the LDA is used. For a single DNPU SM (</w:t>
      </w:r>
      <w:r>
        <w:rPr>
          <w:rFonts w:ascii="Times New Roman" w:hAnsi="Times New Roman" w:cs="Times New Roman"/>
          <w:i/>
          <w:iCs/>
          <w:sz w:val="24"/>
          <w:szCs w:val="24"/>
          <w:lang w:eastAsia="en-US"/>
        </w:rPr>
        <w:t xml:space="preserve">N </w:t>
      </w:r>
      <w:r>
        <w:rPr>
          <w:rFonts w:ascii="Times New Roman" w:hAnsi="Times New Roman" w:cs="Times New Roman"/>
          <w:sz w:val="24"/>
          <w:szCs w:val="24"/>
          <w:lang w:eastAsia="en-US"/>
        </w:rPr>
        <w:t xml:space="preserve">= 1) the classification accuracy for the alternative method is worse than when using the LDA, because in the LDA the best classifying inputs </w:t>
      </w:r>
      <w:r w:rsidRPr="00444050">
        <w:rPr>
          <w:rFonts w:ascii="Times New Roman" w:hAnsi="Times New Roman" w:cs="Times New Roman"/>
          <w:i/>
          <w:iCs/>
          <w:sz w:val="24"/>
          <w:szCs w:val="24"/>
          <w:lang w:eastAsia="en-US"/>
        </w:rPr>
        <w:t>V</w:t>
      </w:r>
      <w:r w:rsidRPr="00444050">
        <w:rPr>
          <w:rFonts w:ascii="Times New Roman" w:hAnsi="Times New Roman" w:cs="Times New Roman"/>
          <w:sz w:val="24"/>
          <w:szCs w:val="24"/>
          <w:vertAlign w:val="subscript"/>
          <w:lang w:eastAsia="en-US"/>
        </w:rPr>
        <w:t>1</w:t>
      </w:r>
      <w:r>
        <w:rPr>
          <w:rFonts w:ascii="Times New Roman" w:hAnsi="Times New Roman" w:cs="Times New Roman"/>
          <w:sz w:val="24"/>
          <w:szCs w:val="24"/>
          <w:lang w:eastAsia="en-US"/>
        </w:rPr>
        <w:t xml:space="preserve"> and </w:t>
      </w:r>
      <w:r w:rsidRPr="00444050">
        <w:rPr>
          <w:rFonts w:ascii="Times New Roman" w:hAnsi="Times New Roman" w:cs="Times New Roman"/>
          <w:i/>
          <w:iCs/>
          <w:sz w:val="24"/>
          <w:szCs w:val="24"/>
          <w:lang w:eastAsia="en-US"/>
        </w:rPr>
        <w:t>V</w:t>
      </w:r>
      <w:r>
        <w:rPr>
          <w:rFonts w:ascii="Times New Roman" w:hAnsi="Times New Roman" w:cs="Times New Roman"/>
          <w:sz w:val="24"/>
          <w:szCs w:val="24"/>
          <w:vertAlign w:val="subscript"/>
          <w:lang w:eastAsia="en-US"/>
        </w:rPr>
        <w:t>2</w:t>
      </w:r>
      <w:r>
        <w:rPr>
          <w:rFonts w:ascii="Times New Roman" w:hAnsi="Times New Roman" w:cs="Times New Roman"/>
          <w:sz w:val="24"/>
          <w:szCs w:val="24"/>
          <w:lang w:eastAsia="en-US"/>
        </w:rPr>
        <w:t xml:space="preserve"> are used for </w:t>
      </w:r>
      <w:r w:rsidRPr="00444050">
        <w:rPr>
          <w:rFonts w:ascii="Times New Roman" w:hAnsi="Times New Roman" w:cs="Times New Roman"/>
          <w:sz w:val="24"/>
          <w:szCs w:val="24"/>
          <w:lang w:eastAsia="en-US"/>
        </w:rPr>
        <w:t>this case</w:t>
      </w:r>
      <w:r>
        <w:rPr>
          <w:rFonts w:ascii="Times New Roman" w:hAnsi="Times New Roman" w:cs="Times New Roman"/>
          <w:sz w:val="24"/>
          <w:szCs w:val="24"/>
          <w:lang w:eastAsia="en-US"/>
        </w:rPr>
        <w:t xml:space="preserve">. However, with increasing </w:t>
      </w:r>
      <w:r w:rsidRPr="00444050">
        <w:rPr>
          <w:rFonts w:ascii="Times New Roman" w:hAnsi="Times New Roman" w:cs="Times New Roman"/>
          <w:i/>
          <w:iCs/>
          <w:sz w:val="24"/>
          <w:szCs w:val="24"/>
          <w:lang w:eastAsia="en-US"/>
        </w:rPr>
        <w:t>N</w:t>
      </w:r>
      <w:r>
        <w:rPr>
          <w:rFonts w:ascii="Times New Roman" w:hAnsi="Times New Roman" w:cs="Times New Roman"/>
          <w:sz w:val="24"/>
          <w:szCs w:val="24"/>
          <w:lang w:eastAsia="en-US"/>
        </w:rPr>
        <w:t xml:space="preserve"> the alternative method starts to outperform the corresponding LDA-based method, finally increasing the classification accuracy from 90.6% to 92.6%.</w:t>
      </w:r>
    </w:p>
    <w:p w14:paraId="433A2023" w14:textId="5D185173" w:rsidR="00C0140F" w:rsidRDefault="005843C1" w:rsidP="00395F3F">
      <w:pPr>
        <w:spacing w:line="480" w:lineRule="auto"/>
        <w:jc w:val="center"/>
        <w:rPr>
          <w:rFonts w:ascii="Times New Roman" w:hAnsi="Times New Roman" w:cs="Times New Roman"/>
          <w:sz w:val="24"/>
          <w:szCs w:val="24"/>
        </w:rPr>
      </w:pPr>
      <w:r>
        <w:rPr>
          <w:noProof/>
        </w:rPr>
        <w:drawing>
          <wp:inline distT="0" distB="0" distL="0" distR="0" wp14:anchorId="08F996ED" wp14:editId="691218A9">
            <wp:extent cx="3810000" cy="2942134"/>
            <wp:effectExtent l="0" t="0" r="0" b="0"/>
            <wp:docPr id="3" name="Picture 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pic:nvPicPr>
                  <pic:blipFill>
                    <a:blip r:embed="rId7"/>
                    <a:stretch>
                      <a:fillRect/>
                    </a:stretch>
                  </pic:blipFill>
                  <pic:spPr>
                    <a:xfrm>
                      <a:off x="0" y="0"/>
                      <a:ext cx="3818190" cy="2948458"/>
                    </a:xfrm>
                    <a:prstGeom prst="rect">
                      <a:avLst/>
                    </a:prstGeom>
                  </pic:spPr>
                </pic:pic>
              </a:graphicData>
            </a:graphic>
          </wp:inline>
        </w:drawing>
      </w:r>
    </w:p>
    <w:p w14:paraId="717C7C2C" w14:textId="0D6E4087" w:rsidR="00582843" w:rsidRPr="00614D08" w:rsidRDefault="004E7237" w:rsidP="00395F3F">
      <w:pPr>
        <w:spacing w:line="480" w:lineRule="auto"/>
        <w:jc w:val="both"/>
        <w:rPr>
          <w:rFonts w:ascii="Times New Roman" w:hAnsi="Times New Roman" w:cs="Times New Roman"/>
          <w:i/>
          <w:iCs/>
          <w:sz w:val="24"/>
          <w:szCs w:val="24"/>
        </w:rPr>
      </w:pPr>
      <w:r w:rsidRPr="00614D08">
        <w:rPr>
          <w:rFonts w:ascii="Times New Roman" w:hAnsi="Times New Roman" w:cs="Times New Roman"/>
          <w:b/>
          <w:bCs/>
          <w:i/>
          <w:iCs/>
          <w:sz w:val="24"/>
          <w:szCs w:val="24"/>
        </w:rPr>
        <w:t>Supplementary</w:t>
      </w:r>
      <w:r w:rsidR="00F460A1" w:rsidRPr="00614D08">
        <w:rPr>
          <w:rFonts w:ascii="Times New Roman" w:hAnsi="Times New Roman" w:cs="Times New Roman"/>
          <w:b/>
          <w:bCs/>
          <w:i/>
          <w:iCs/>
          <w:sz w:val="24"/>
          <w:szCs w:val="24"/>
        </w:rPr>
        <w:t xml:space="preserve"> </w:t>
      </w:r>
      <w:r w:rsidRPr="00614D08">
        <w:rPr>
          <w:rFonts w:ascii="Times New Roman" w:hAnsi="Times New Roman" w:cs="Times New Roman"/>
          <w:b/>
          <w:bCs/>
          <w:i/>
          <w:iCs/>
          <w:sz w:val="24"/>
          <w:szCs w:val="24"/>
        </w:rPr>
        <w:t>F</w:t>
      </w:r>
      <w:r w:rsidR="00F460A1" w:rsidRPr="00614D08">
        <w:rPr>
          <w:rFonts w:ascii="Times New Roman" w:hAnsi="Times New Roman" w:cs="Times New Roman"/>
          <w:b/>
          <w:bCs/>
          <w:i/>
          <w:iCs/>
          <w:sz w:val="24"/>
          <w:szCs w:val="24"/>
        </w:rPr>
        <w:t xml:space="preserve">ig </w:t>
      </w:r>
      <w:r w:rsidR="008414A9">
        <w:rPr>
          <w:rFonts w:ascii="Times New Roman" w:hAnsi="Times New Roman" w:cs="Times New Roman"/>
          <w:b/>
          <w:bCs/>
          <w:i/>
          <w:iCs/>
          <w:sz w:val="24"/>
          <w:szCs w:val="24"/>
        </w:rPr>
        <w:t>2</w:t>
      </w:r>
      <w:r w:rsidR="00F460A1" w:rsidRPr="00614D08">
        <w:rPr>
          <w:rFonts w:ascii="Times New Roman" w:hAnsi="Times New Roman" w:cs="Times New Roman"/>
          <w:b/>
          <w:bCs/>
          <w:i/>
          <w:iCs/>
          <w:sz w:val="24"/>
          <w:szCs w:val="24"/>
        </w:rPr>
        <w:t xml:space="preserve">: </w:t>
      </w:r>
      <w:r w:rsidR="00F460A1" w:rsidRPr="00614D08">
        <w:rPr>
          <w:rFonts w:ascii="Times New Roman" w:hAnsi="Times New Roman" w:cs="Times New Roman"/>
          <w:i/>
          <w:iCs/>
          <w:sz w:val="24"/>
          <w:szCs w:val="24"/>
        </w:rPr>
        <w:t xml:space="preserve">Classification accuracies of the vowel recognition task using </w:t>
      </w:r>
      <w:r w:rsidR="00614D08">
        <w:rPr>
          <w:rFonts w:ascii="Times New Roman" w:hAnsi="Times New Roman" w:cs="Times New Roman"/>
          <w:i/>
          <w:iCs/>
          <w:sz w:val="24"/>
          <w:szCs w:val="24"/>
        </w:rPr>
        <w:t>various</w:t>
      </w:r>
      <w:r w:rsidR="00F460A1" w:rsidRPr="00614D08">
        <w:rPr>
          <w:rFonts w:ascii="Times New Roman" w:hAnsi="Times New Roman" w:cs="Times New Roman"/>
          <w:i/>
          <w:iCs/>
          <w:sz w:val="24"/>
          <w:szCs w:val="24"/>
        </w:rPr>
        <w:t xml:space="preserve"> number</w:t>
      </w:r>
      <w:r w:rsidR="00614D08">
        <w:rPr>
          <w:rFonts w:ascii="Times New Roman" w:hAnsi="Times New Roman" w:cs="Times New Roman"/>
          <w:i/>
          <w:iCs/>
          <w:sz w:val="24"/>
          <w:szCs w:val="24"/>
        </w:rPr>
        <w:t>s</w:t>
      </w:r>
      <w:r w:rsidR="00F460A1" w:rsidRPr="00614D08">
        <w:rPr>
          <w:rFonts w:ascii="Times New Roman" w:hAnsi="Times New Roman" w:cs="Times New Roman"/>
          <w:i/>
          <w:iCs/>
          <w:sz w:val="24"/>
          <w:szCs w:val="24"/>
        </w:rPr>
        <w:t xml:space="preserve"> of</w:t>
      </w:r>
      <w:r w:rsidR="00614D08">
        <w:rPr>
          <w:rFonts w:ascii="Times New Roman" w:hAnsi="Times New Roman" w:cs="Times New Roman"/>
          <w:i/>
          <w:iCs/>
          <w:sz w:val="24"/>
          <w:szCs w:val="24"/>
        </w:rPr>
        <w:t xml:space="preserve"> (cloned)</w:t>
      </w:r>
      <w:r w:rsidR="00F460A1" w:rsidRPr="00614D08">
        <w:rPr>
          <w:rFonts w:ascii="Times New Roman" w:hAnsi="Times New Roman" w:cs="Times New Roman"/>
          <w:i/>
          <w:iCs/>
          <w:sz w:val="24"/>
          <w:szCs w:val="24"/>
        </w:rPr>
        <w:t xml:space="preserve"> DNPU</w:t>
      </w:r>
      <w:r w:rsidR="00614D08">
        <w:rPr>
          <w:rFonts w:ascii="Times New Roman" w:hAnsi="Times New Roman" w:cs="Times New Roman"/>
          <w:i/>
          <w:iCs/>
          <w:sz w:val="24"/>
          <w:szCs w:val="24"/>
        </w:rPr>
        <w:t xml:space="preserve"> surrogate</w:t>
      </w:r>
      <w:r w:rsidR="00F460A1" w:rsidRPr="00614D08">
        <w:rPr>
          <w:rFonts w:ascii="Times New Roman" w:hAnsi="Times New Roman" w:cs="Times New Roman"/>
          <w:i/>
          <w:iCs/>
          <w:sz w:val="24"/>
          <w:szCs w:val="24"/>
        </w:rPr>
        <w:t xml:space="preserve"> models </w:t>
      </w:r>
      <w:r w:rsidR="00B600E8" w:rsidRPr="00614D08">
        <w:rPr>
          <w:rFonts w:ascii="Times New Roman" w:hAnsi="Times New Roman" w:cs="Times New Roman"/>
          <w:i/>
          <w:iCs/>
          <w:sz w:val="24"/>
          <w:szCs w:val="24"/>
        </w:rPr>
        <w:t>when the linear layer that maps formant</w:t>
      </w:r>
      <w:r w:rsidR="00614D08">
        <w:rPr>
          <w:rFonts w:ascii="Times New Roman" w:hAnsi="Times New Roman" w:cs="Times New Roman"/>
          <w:i/>
          <w:iCs/>
          <w:sz w:val="24"/>
          <w:szCs w:val="24"/>
        </w:rPr>
        <w:t xml:space="preserve"> features</w:t>
      </w:r>
      <w:r w:rsidR="00B600E8" w:rsidRPr="00614D08">
        <w:rPr>
          <w:rFonts w:ascii="Times New Roman" w:hAnsi="Times New Roman" w:cs="Times New Roman"/>
          <w:i/>
          <w:iCs/>
          <w:sz w:val="24"/>
          <w:szCs w:val="24"/>
        </w:rPr>
        <w:t xml:space="preserve"> to voltages is retrained for each number of DNPUs</w:t>
      </w:r>
      <w:r w:rsidR="00F460A1" w:rsidRPr="00614D08">
        <w:rPr>
          <w:rFonts w:ascii="Times New Roman" w:hAnsi="Times New Roman" w:cs="Times New Roman"/>
          <w:i/>
          <w:iCs/>
          <w:sz w:val="24"/>
          <w:szCs w:val="24"/>
        </w:rPr>
        <w:t>.</w:t>
      </w:r>
    </w:p>
    <w:sectPr w:rsidR="00582843" w:rsidRPr="00614D08" w:rsidSect="005768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B3FB2"/>
    <w:multiLevelType w:val="hybridMultilevel"/>
    <w:tmpl w:val="BC5499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83246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A0F"/>
    <w:rsid w:val="0005183E"/>
    <w:rsid w:val="0006047E"/>
    <w:rsid w:val="0007770A"/>
    <w:rsid w:val="0008268D"/>
    <w:rsid w:val="000A6362"/>
    <w:rsid w:val="000B5ACD"/>
    <w:rsid w:val="000C39B3"/>
    <w:rsid w:val="000C5A02"/>
    <w:rsid w:val="000D5DC4"/>
    <w:rsid w:val="000E508D"/>
    <w:rsid w:val="000F2CC7"/>
    <w:rsid w:val="00180A82"/>
    <w:rsid w:val="00187EDA"/>
    <w:rsid w:val="00190108"/>
    <w:rsid w:val="00197640"/>
    <w:rsid w:val="00215EFB"/>
    <w:rsid w:val="00220A0F"/>
    <w:rsid w:val="00231164"/>
    <w:rsid w:val="00246CD2"/>
    <w:rsid w:val="002A3518"/>
    <w:rsid w:val="002F2416"/>
    <w:rsid w:val="003040DE"/>
    <w:rsid w:val="0030583E"/>
    <w:rsid w:val="00305AA2"/>
    <w:rsid w:val="003273F6"/>
    <w:rsid w:val="00345B70"/>
    <w:rsid w:val="00373F34"/>
    <w:rsid w:val="003770D8"/>
    <w:rsid w:val="00386B9C"/>
    <w:rsid w:val="00390015"/>
    <w:rsid w:val="00395F3F"/>
    <w:rsid w:val="003B615D"/>
    <w:rsid w:val="003D28B0"/>
    <w:rsid w:val="003E37D4"/>
    <w:rsid w:val="004014B9"/>
    <w:rsid w:val="00425415"/>
    <w:rsid w:val="00490CD5"/>
    <w:rsid w:val="004A0430"/>
    <w:rsid w:val="004C3E49"/>
    <w:rsid w:val="004D751C"/>
    <w:rsid w:val="004E0EC3"/>
    <w:rsid w:val="004E7237"/>
    <w:rsid w:val="005034D0"/>
    <w:rsid w:val="00526163"/>
    <w:rsid w:val="00567094"/>
    <w:rsid w:val="00574407"/>
    <w:rsid w:val="00576886"/>
    <w:rsid w:val="00582843"/>
    <w:rsid w:val="00583CCB"/>
    <w:rsid w:val="005843C1"/>
    <w:rsid w:val="00584881"/>
    <w:rsid w:val="005A37D1"/>
    <w:rsid w:val="005A515E"/>
    <w:rsid w:val="005A5196"/>
    <w:rsid w:val="005B01AF"/>
    <w:rsid w:val="005B697B"/>
    <w:rsid w:val="005C1A4B"/>
    <w:rsid w:val="00602A8C"/>
    <w:rsid w:val="00614D08"/>
    <w:rsid w:val="00623CA3"/>
    <w:rsid w:val="00651F3A"/>
    <w:rsid w:val="006D04B9"/>
    <w:rsid w:val="006E0AF2"/>
    <w:rsid w:val="0070237A"/>
    <w:rsid w:val="00703174"/>
    <w:rsid w:val="00733D70"/>
    <w:rsid w:val="0076103E"/>
    <w:rsid w:val="007B7CF1"/>
    <w:rsid w:val="00815822"/>
    <w:rsid w:val="00815DEC"/>
    <w:rsid w:val="008358A7"/>
    <w:rsid w:val="008414A9"/>
    <w:rsid w:val="00863C3A"/>
    <w:rsid w:val="00895D08"/>
    <w:rsid w:val="008A375D"/>
    <w:rsid w:val="008B7B5A"/>
    <w:rsid w:val="00900E29"/>
    <w:rsid w:val="0090758F"/>
    <w:rsid w:val="00922384"/>
    <w:rsid w:val="00931714"/>
    <w:rsid w:val="009478C0"/>
    <w:rsid w:val="00971A68"/>
    <w:rsid w:val="00991F2F"/>
    <w:rsid w:val="009A47AB"/>
    <w:rsid w:val="009A7323"/>
    <w:rsid w:val="009C4C82"/>
    <w:rsid w:val="009F4B05"/>
    <w:rsid w:val="00A30273"/>
    <w:rsid w:val="00A44461"/>
    <w:rsid w:val="00A50FE5"/>
    <w:rsid w:val="00AE7A06"/>
    <w:rsid w:val="00AF2D53"/>
    <w:rsid w:val="00B126C2"/>
    <w:rsid w:val="00B1711C"/>
    <w:rsid w:val="00B35A0F"/>
    <w:rsid w:val="00B41543"/>
    <w:rsid w:val="00B45047"/>
    <w:rsid w:val="00B50487"/>
    <w:rsid w:val="00B54875"/>
    <w:rsid w:val="00B600E8"/>
    <w:rsid w:val="00B70F2E"/>
    <w:rsid w:val="00BC1C83"/>
    <w:rsid w:val="00BC68D7"/>
    <w:rsid w:val="00BD35E3"/>
    <w:rsid w:val="00C0140F"/>
    <w:rsid w:val="00C047F8"/>
    <w:rsid w:val="00C15A2C"/>
    <w:rsid w:val="00C25BCC"/>
    <w:rsid w:val="00C33F80"/>
    <w:rsid w:val="00C34F70"/>
    <w:rsid w:val="00C45856"/>
    <w:rsid w:val="00C46266"/>
    <w:rsid w:val="00C71C60"/>
    <w:rsid w:val="00C974B7"/>
    <w:rsid w:val="00CA3AD7"/>
    <w:rsid w:val="00D0096A"/>
    <w:rsid w:val="00D04EE4"/>
    <w:rsid w:val="00D37325"/>
    <w:rsid w:val="00D560B7"/>
    <w:rsid w:val="00D625B2"/>
    <w:rsid w:val="00D65331"/>
    <w:rsid w:val="00D653A7"/>
    <w:rsid w:val="00D73565"/>
    <w:rsid w:val="00D8444E"/>
    <w:rsid w:val="00DF605D"/>
    <w:rsid w:val="00E1682C"/>
    <w:rsid w:val="00E268C1"/>
    <w:rsid w:val="00E46992"/>
    <w:rsid w:val="00E747AD"/>
    <w:rsid w:val="00EB1DED"/>
    <w:rsid w:val="00F16BC7"/>
    <w:rsid w:val="00F343C5"/>
    <w:rsid w:val="00F34A94"/>
    <w:rsid w:val="00F362EC"/>
    <w:rsid w:val="00F460A1"/>
    <w:rsid w:val="00F461A1"/>
    <w:rsid w:val="00F462AC"/>
    <w:rsid w:val="00F50C8F"/>
    <w:rsid w:val="00F936EF"/>
    <w:rsid w:val="00FA1457"/>
    <w:rsid w:val="00FB42F7"/>
    <w:rsid w:val="00FB7519"/>
    <w:rsid w:val="00FC66F3"/>
    <w:rsid w:val="00FD1671"/>
    <w:rsid w:val="00FD1FC4"/>
    <w:rsid w:val="00FD420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C0807"/>
  <w15:chartTrackingRefBased/>
  <w15:docId w15:val="{3519A31F-AD8B-4CC1-AE87-478AFEE24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A0F"/>
    <w:rPr>
      <w:rFonts w:eastAsiaTheme="minorEastAsia"/>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15EFB"/>
    <w:rPr>
      <w:sz w:val="16"/>
      <w:szCs w:val="16"/>
    </w:rPr>
  </w:style>
  <w:style w:type="paragraph" w:styleId="CommentText">
    <w:name w:val="annotation text"/>
    <w:basedOn w:val="Normal"/>
    <w:link w:val="CommentTextChar"/>
    <w:uiPriority w:val="99"/>
    <w:semiHidden/>
    <w:unhideWhenUsed/>
    <w:rsid w:val="00215EFB"/>
    <w:pPr>
      <w:spacing w:line="240" w:lineRule="auto"/>
    </w:pPr>
    <w:rPr>
      <w:sz w:val="20"/>
      <w:szCs w:val="20"/>
    </w:rPr>
  </w:style>
  <w:style w:type="character" w:customStyle="1" w:styleId="CommentTextChar">
    <w:name w:val="Comment Text Char"/>
    <w:basedOn w:val="DefaultParagraphFont"/>
    <w:link w:val="CommentText"/>
    <w:uiPriority w:val="99"/>
    <w:semiHidden/>
    <w:rsid w:val="00215EFB"/>
    <w:rPr>
      <w:rFonts w:eastAsiaTheme="minorEastAsia"/>
      <w:sz w:val="20"/>
      <w:szCs w:val="20"/>
      <w:lang w:val="en-GB" w:eastAsia="ja-JP"/>
    </w:rPr>
  </w:style>
  <w:style w:type="paragraph" w:styleId="CommentSubject">
    <w:name w:val="annotation subject"/>
    <w:basedOn w:val="CommentText"/>
    <w:next w:val="CommentText"/>
    <w:link w:val="CommentSubjectChar"/>
    <w:uiPriority w:val="99"/>
    <w:semiHidden/>
    <w:unhideWhenUsed/>
    <w:rsid w:val="00215EFB"/>
    <w:rPr>
      <w:b/>
      <w:bCs/>
    </w:rPr>
  </w:style>
  <w:style w:type="character" w:customStyle="1" w:styleId="CommentSubjectChar">
    <w:name w:val="Comment Subject Char"/>
    <w:basedOn w:val="CommentTextChar"/>
    <w:link w:val="CommentSubject"/>
    <w:uiPriority w:val="99"/>
    <w:semiHidden/>
    <w:rsid w:val="00215EFB"/>
    <w:rPr>
      <w:rFonts w:eastAsiaTheme="minorEastAsia"/>
      <w:b/>
      <w:bCs/>
      <w:sz w:val="20"/>
      <w:szCs w:val="20"/>
      <w:lang w:val="en-GB" w:eastAsia="ja-JP"/>
    </w:rPr>
  </w:style>
  <w:style w:type="character" w:styleId="Hyperlink">
    <w:name w:val="Hyperlink"/>
    <w:basedOn w:val="DefaultParagraphFont"/>
    <w:uiPriority w:val="99"/>
    <w:unhideWhenUsed/>
    <w:rsid w:val="00895D08"/>
    <w:rPr>
      <w:color w:val="0563C1" w:themeColor="hyperlink"/>
      <w:u w:val="single"/>
    </w:rPr>
  </w:style>
  <w:style w:type="character" w:styleId="UnresolvedMention">
    <w:name w:val="Unresolved Mention"/>
    <w:basedOn w:val="DefaultParagraphFont"/>
    <w:uiPriority w:val="99"/>
    <w:semiHidden/>
    <w:unhideWhenUsed/>
    <w:rsid w:val="00895D08"/>
    <w:rPr>
      <w:color w:val="605E5C"/>
      <w:shd w:val="clear" w:color="auto" w:fill="E1DFDD"/>
    </w:rPr>
  </w:style>
  <w:style w:type="paragraph" w:styleId="ListParagraph">
    <w:name w:val="List Paragraph"/>
    <w:basedOn w:val="Normal"/>
    <w:uiPriority w:val="34"/>
    <w:qFormat/>
    <w:rsid w:val="00A30273"/>
    <w:pPr>
      <w:ind w:left="720"/>
      <w:contextualSpacing/>
    </w:pPr>
  </w:style>
  <w:style w:type="paragraph" w:styleId="NoSpacing">
    <w:name w:val="No Spacing"/>
    <w:uiPriority w:val="1"/>
    <w:qFormat/>
    <w:rsid w:val="004D751C"/>
    <w:pPr>
      <w:spacing w:after="0" w:line="240" w:lineRule="auto"/>
    </w:pPr>
    <w:rPr>
      <w:rFonts w:eastAsiaTheme="minorEastAsia"/>
      <w:lang w:val="en-GB" w:eastAsia="ja-JP"/>
    </w:rPr>
  </w:style>
  <w:style w:type="character" w:styleId="LineNumber">
    <w:name w:val="line number"/>
    <w:basedOn w:val="DefaultParagraphFont"/>
    <w:uiPriority w:val="99"/>
    <w:semiHidden/>
    <w:unhideWhenUsed/>
    <w:rsid w:val="00C46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70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91AAB-9392-4E66-9D64-13010233E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 Bram van de (UT-EEMCS)</dc:creator>
  <cp:keywords/>
  <dc:description/>
  <cp:lastModifiedBy>Giada Zaffin</cp:lastModifiedBy>
  <cp:revision>2</cp:revision>
  <cp:lastPrinted>2021-10-18T12:19:00Z</cp:lastPrinted>
  <dcterms:created xsi:type="dcterms:W3CDTF">2023-02-17T10:49:00Z</dcterms:created>
  <dcterms:modified xsi:type="dcterms:W3CDTF">2023-02-17T10:49:00Z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b4811ffe-ba87-38a7-835c-71b30ed29e20</vt:lpwstr>
  </property>
  <property fmtid="{D5CDD505-2E9C-101B-9397-08002B2CF9AE}" pid="4" name="Mendeley Citation Style_1">
    <vt:lpwstr>http://www.zotero.org/styles/nature</vt:lpwstr>
  </property>
</Properties>
</file>